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FF" w:rsidRPr="000A7BFF" w:rsidRDefault="00BF50FA" w:rsidP="000A7BFF">
      <w:pPr>
        <w:jc w:val="right"/>
        <w:rPr>
          <w:rFonts w:eastAsia="ＭＳ ゴシック"/>
          <w:bCs/>
        </w:rPr>
      </w:pPr>
      <w:r>
        <w:rPr>
          <w:rFonts w:eastAsia="ＭＳ ゴシック"/>
          <w:bCs/>
        </w:rPr>
        <w:t>20</w:t>
      </w:r>
      <w:r w:rsidR="009A6C23">
        <w:rPr>
          <w:rFonts w:eastAsia="ＭＳ ゴシック" w:hint="eastAsia"/>
          <w:bCs/>
        </w:rPr>
        <w:t>2</w:t>
      </w:r>
      <w:r w:rsidR="00F8581E">
        <w:rPr>
          <w:rFonts w:eastAsia="ＭＳ ゴシック" w:hint="eastAsia"/>
          <w:bCs/>
        </w:rPr>
        <w:t>4</w:t>
      </w:r>
      <w:r>
        <w:rPr>
          <w:rFonts w:eastAsia="ＭＳ ゴシック"/>
          <w:bCs/>
        </w:rPr>
        <w:t>/</w:t>
      </w:r>
      <w:r w:rsidR="00F8581E">
        <w:rPr>
          <w:rFonts w:eastAsia="ＭＳ ゴシック" w:hint="eastAsia"/>
          <w:bCs/>
        </w:rPr>
        <w:t>1</w:t>
      </w:r>
      <w:r w:rsidR="00E4398F">
        <w:rPr>
          <w:rFonts w:eastAsia="ＭＳ ゴシック" w:hint="eastAsia"/>
          <w:bCs/>
        </w:rPr>
        <w:t>/</w:t>
      </w:r>
      <w:r w:rsidR="00F8581E">
        <w:rPr>
          <w:rFonts w:eastAsia="ＭＳ ゴシック" w:hint="eastAsia"/>
          <w:bCs/>
        </w:rPr>
        <w:t>15</w:t>
      </w:r>
    </w:p>
    <w:p w:rsidR="000A7BFF" w:rsidRPr="000A7BFF" w:rsidRDefault="000A7BFF" w:rsidP="000A7BFF">
      <w:pPr>
        <w:jc w:val="right"/>
        <w:rPr>
          <w:rFonts w:eastAsia="ＭＳ ゴシック"/>
          <w:bCs/>
        </w:rPr>
      </w:pPr>
      <w:r w:rsidRPr="000A7BFF">
        <w:rPr>
          <w:rFonts w:eastAsia="ＭＳ ゴシック" w:hint="eastAsia"/>
          <w:bCs/>
        </w:rPr>
        <w:t>APU</w:t>
      </w:r>
      <w:r w:rsidRPr="000A7BFF">
        <w:rPr>
          <w:rFonts w:eastAsia="ＭＳ ゴシック" w:hint="eastAsia"/>
          <w:bCs/>
        </w:rPr>
        <w:t>ライブラリー</w:t>
      </w:r>
    </w:p>
    <w:p w:rsidR="000A7BFF" w:rsidRDefault="000A7BFF">
      <w:pPr>
        <w:jc w:val="center"/>
        <w:rPr>
          <w:rFonts w:eastAsia="ＭＳ ゴシック"/>
          <w:b/>
          <w:sz w:val="24"/>
        </w:rPr>
      </w:pPr>
    </w:p>
    <w:p w:rsidR="00F32DC0" w:rsidRPr="00174613" w:rsidRDefault="00F32DC0">
      <w:pPr>
        <w:jc w:val="center"/>
        <w:rPr>
          <w:u w:val="single"/>
        </w:rPr>
      </w:pPr>
      <w:r w:rsidRPr="00174613">
        <w:rPr>
          <w:rFonts w:eastAsia="ＭＳ ゴシック" w:hint="eastAsia"/>
          <w:b/>
          <w:sz w:val="24"/>
          <w:u w:val="single"/>
        </w:rPr>
        <w:t>卒業</w:t>
      </w:r>
      <w:r w:rsidR="00227414" w:rsidRPr="00174613">
        <w:rPr>
          <w:rFonts w:eastAsia="ＭＳ ゴシック" w:hint="eastAsia"/>
          <w:b/>
          <w:sz w:val="24"/>
          <w:u w:val="single"/>
        </w:rPr>
        <w:t>・修了</w:t>
      </w:r>
      <w:r w:rsidRPr="00174613">
        <w:rPr>
          <w:rFonts w:eastAsia="ＭＳ ゴシック" w:hint="eastAsia"/>
          <w:b/>
          <w:sz w:val="24"/>
          <w:u w:val="single"/>
        </w:rPr>
        <w:t>予定者</w:t>
      </w:r>
      <w:r w:rsidR="004339FD" w:rsidRPr="00174613">
        <w:rPr>
          <w:rFonts w:eastAsia="ＭＳ ゴシック" w:hint="eastAsia"/>
          <w:b/>
          <w:sz w:val="24"/>
          <w:u w:val="single"/>
        </w:rPr>
        <w:t>の</w:t>
      </w:r>
      <w:r w:rsidRPr="00174613">
        <w:rPr>
          <w:rFonts w:eastAsia="ＭＳ ゴシック" w:hint="eastAsia"/>
          <w:b/>
          <w:sz w:val="24"/>
          <w:u w:val="single"/>
        </w:rPr>
        <w:t>図書資料の貸出･返却について</w:t>
      </w:r>
    </w:p>
    <w:p w:rsidR="00F32DC0" w:rsidRDefault="00F32DC0"/>
    <w:p w:rsidR="00F32DC0" w:rsidRDefault="00F32DC0">
      <w:r>
        <w:rPr>
          <w:rFonts w:hint="eastAsia"/>
        </w:rPr>
        <w:t xml:space="preserve"> </w:t>
      </w:r>
      <w:r>
        <w:rPr>
          <w:rFonts w:hint="eastAsia"/>
        </w:rPr>
        <w:t>卒業</w:t>
      </w:r>
      <w:r w:rsidR="00227414">
        <w:rPr>
          <w:rFonts w:hint="eastAsia"/>
        </w:rPr>
        <w:t>・修了</w:t>
      </w:r>
      <w:r>
        <w:rPr>
          <w:rFonts w:hint="eastAsia"/>
        </w:rPr>
        <w:t>予定対象となる学生の図書資料の貸出・返却について、下記の通り取り扱います。通常と異なる取り扱いとなりますので、各自で自身の利用状況やライブラリーの開館日程・開館時間を確認し、延滞のないように資料</w:t>
      </w:r>
      <w:r w:rsidR="00CB2EB9">
        <w:rPr>
          <w:rFonts w:hint="eastAsia"/>
        </w:rPr>
        <w:t>を</w:t>
      </w:r>
      <w:r>
        <w:rPr>
          <w:rFonts w:hint="eastAsia"/>
        </w:rPr>
        <w:t>利用下さい。</w:t>
      </w:r>
    </w:p>
    <w:p w:rsidR="00B8067B" w:rsidRDefault="00F32DC0" w:rsidP="00F549E5">
      <w:r>
        <w:rPr>
          <w:rFonts w:hint="eastAsia"/>
        </w:rPr>
        <w:t xml:space="preserve"> </w:t>
      </w:r>
      <w:r>
        <w:rPr>
          <w:rFonts w:hint="eastAsia"/>
        </w:rPr>
        <w:t>なお、現在の利用状況は、</w:t>
      </w:r>
      <w:proofErr w:type="spellStart"/>
      <w:r w:rsidR="00FC385E">
        <w:rPr>
          <w:rFonts w:hint="eastAsia"/>
        </w:rPr>
        <w:t>MyLibrary</w:t>
      </w:r>
      <w:proofErr w:type="spellEnd"/>
      <w:r w:rsidR="00F549E5">
        <w:rPr>
          <w:rFonts w:hint="eastAsia"/>
        </w:rPr>
        <w:t>から確認できます。</w:t>
      </w:r>
    </w:p>
    <w:p w:rsidR="00FC385E" w:rsidRDefault="00FC385E" w:rsidP="00174613"/>
    <w:p w:rsidR="00F32DC0" w:rsidRDefault="00174613" w:rsidP="00174613">
      <w:r>
        <w:rPr>
          <w:rFonts w:hint="eastAsia"/>
        </w:rPr>
        <w:t>１．</w:t>
      </w:r>
      <w:r w:rsidR="00F32DC0">
        <w:rPr>
          <w:rFonts w:hint="eastAsia"/>
        </w:rPr>
        <w:t>対象者</w:t>
      </w:r>
    </w:p>
    <w:p w:rsidR="00F32DC0" w:rsidRDefault="004D541E" w:rsidP="00174613">
      <w:pPr>
        <w:ind w:firstLineChars="100" w:firstLine="210"/>
      </w:pPr>
      <w:r>
        <w:rPr>
          <w:rFonts w:hint="eastAsia"/>
        </w:rPr>
        <w:t>①学</w:t>
      </w:r>
      <w:r w:rsidR="00F32DC0">
        <w:rPr>
          <w:rFonts w:hint="eastAsia"/>
        </w:rPr>
        <w:t>部学生：</w:t>
      </w:r>
      <w:r w:rsidR="00F32DC0" w:rsidRPr="004339FD">
        <w:rPr>
          <w:rFonts w:hint="eastAsia"/>
          <w:b/>
          <w:bCs/>
          <w:u w:val="single"/>
        </w:rPr>
        <w:t>第</w:t>
      </w:r>
      <w:r w:rsidR="00F32DC0" w:rsidRPr="004339FD">
        <w:rPr>
          <w:rFonts w:hint="eastAsia"/>
          <w:b/>
          <w:bCs/>
          <w:u w:val="single"/>
        </w:rPr>
        <w:t>8</w:t>
      </w:r>
      <w:r w:rsidR="00C7706F" w:rsidRPr="004339FD">
        <w:rPr>
          <w:rFonts w:hint="eastAsia"/>
          <w:b/>
          <w:bCs/>
          <w:u w:val="single"/>
        </w:rPr>
        <w:t>セメスター以上</w:t>
      </w:r>
      <w:r w:rsidR="00F32DC0" w:rsidRPr="004339FD">
        <w:rPr>
          <w:rFonts w:hint="eastAsia"/>
          <w:b/>
          <w:bCs/>
          <w:u w:val="single"/>
        </w:rPr>
        <w:t>全員</w:t>
      </w:r>
      <w:r w:rsidR="00F32DC0">
        <w:rPr>
          <w:rFonts w:hint="eastAsia"/>
        </w:rPr>
        <w:t>および</w:t>
      </w:r>
      <w:r w:rsidR="002362B6">
        <w:rPr>
          <w:rFonts w:hint="eastAsia"/>
        </w:rPr>
        <w:t>20</w:t>
      </w:r>
      <w:r w:rsidR="009A6C23">
        <w:rPr>
          <w:rFonts w:hint="eastAsia"/>
        </w:rPr>
        <w:t>2</w:t>
      </w:r>
      <w:r w:rsidR="00F8581E">
        <w:rPr>
          <w:rFonts w:hint="eastAsia"/>
        </w:rPr>
        <w:t>4</w:t>
      </w:r>
      <w:r w:rsidR="00F32DC0" w:rsidRPr="004339FD">
        <w:rPr>
          <w:rFonts w:hint="eastAsia"/>
        </w:rPr>
        <w:t>年</w:t>
      </w:r>
      <w:r w:rsidR="00F8581E">
        <w:rPr>
          <w:rFonts w:hint="eastAsia"/>
        </w:rPr>
        <w:t>3</w:t>
      </w:r>
      <w:r w:rsidR="00F32DC0" w:rsidRPr="004339FD">
        <w:rPr>
          <w:rFonts w:hint="eastAsia"/>
        </w:rPr>
        <w:t>月早期卒業見込者</w:t>
      </w:r>
    </w:p>
    <w:p w:rsidR="00174613" w:rsidRDefault="004D541E" w:rsidP="00174613">
      <w:pPr>
        <w:ind w:leftChars="100" w:left="1680" w:hangingChars="700" w:hanging="1470"/>
      </w:pPr>
      <w:r>
        <w:rPr>
          <w:rFonts w:hint="eastAsia"/>
        </w:rPr>
        <w:t>②</w:t>
      </w:r>
      <w:r w:rsidR="00F32DC0">
        <w:rPr>
          <w:rFonts w:hint="eastAsia"/>
        </w:rPr>
        <w:t>大学院生：</w:t>
      </w:r>
      <w:r w:rsidR="00174613">
        <w:rPr>
          <w:rFonts w:hint="eastAsia"/>
        </w:rPr>
        <w:t>＜修士・博士前期課程＞</w:t>
      </w:r>
    </w:p>
    <w:p w:rsidR="00F32DC0" w:rsidRDefault="00227414" w:rsidP="00174613">
      <w:pPr>
        <w:ind w:leftChars="700" w:left="1681" w:hangingChars="100" w:hanging="211"/>
      </w:pPr>
      <w:r w:rsidRPr="00227414">
        <w:rPr>
          <w:rFonts w:hint="eastAsia"/>
          <w:b/>
          <w:bCs/>
          <w:u w:val="single"/>
        </w:rPr>
        <w:t>第４セメスター以上全員</w:t>
      </w:r>
      <w:r>
        <w:rPr>
          <w:rFonts w:hint="eastAsia"/>
        </w:rPr>
        <w:t>および</w:t>
      </w:r>
      <w:r w:rsidR="00F32DC0">
        <w:rPr>
          <w:rFonts w:hint="eastAsia"/>
        </w:rPr>
        <w:t>インテンシブ（早期修了）プログラムの</w:t>
      </w:r>
      <w:r w:rsidR="002362B6">
        <w:rPr>
          <w:rFonts w:hint="eastAsia"/>
        </w:rPr>
        <w:t>20</w:t>
      </w:r>
      <w:r w:rsidR="009A6C23">
        <w:rPr>
          <w:rFonts w:hint="eastAsia"/>
        </w:rPr>
        <w:t>2</w:t>
      </w:r>
      <w:r w:rsidR="00F8581E">
        <w:rPr>
          <w:rFonts w:hint="eastAsia"/>
        </w:rPr>
        <w:t>4</w:t>
      </w:r>
      <w:r w:rsidR="00F32DC0" w:rsidRPr="004339FD">
        <w:rPr>
          <w:rFonts w:hint="eastAsia"/>
        </w:rPr>
        <w:t>年</w:t>
      </w:r>
      <w:r w:rsidR="00F8581E">
        <w:rPr>
          <w:rFonts w:hint="eastAsia"/>
        </w:rPr>
        <w:t>3</w:t>
      </w:r>
      <w:r w:rsidR="00F32DC0" w:rsidRPr="004339FD">
        <w:rPr>
          <w:rFonts w:hint="eastAsia"/>
        </w:rPr>
        <w:t>月修了見込者</w:t>
      </w:r>
    </w:p>
    <w:p w:rsidR="00174613" w:rsidRDefault="00003E15" w:rsidP="00003E15">
      <w:pPr>
        <w:ind w:left="1680" w:hangingChars="800" w:hanging="1680"/>
      </w:pPr>
      <w:r>
        <w:rPr>
          <w:rFonts w:hint="eastAsia"/>
        </w:rPr>
        <w:t xml:space="preserve">              </w:t>
      </w:r>
      <w:r w:rsidR="00174613">
        <w:rPr>
          <w:rFonts w:hint="eastAsia"/>
        </w:rPr>
        <w:t>＜博士後期課程＞</w:t>
      </w:r>
    </w:p>
    <w:p w:rsidR="00003E15" w:rsidRPr="004339FD" w:rsidRDefault="00003E15" w:rsidP="00174613">
      <w:pPr>
        <w:ind w:leftChars="700" w:left="1681" w:hangingChars="100" w:hanging="211"/>
      </w:pPr>
      <w:r w:rsidRPr="00003E15">
        <w:rPr>
          <w:rFonts w:hint="eastAsia"/>
          <w:b/>
          <w:bCs/>
          <w:u w:val="single"/>
        </w:rPr>
        <w:t>第</w:t>
      </w:r>
      <w:r w:rsidRPr="00003E15">
        <w:rPr>
          <w:rFonts w:hint="eastAsia"/>
          <w:b/>
          <w:bCs/>
          <w:u w:val="single"/>
        </w:rPr>
        <w:t>6</w:t>
      </w:r>
      <w:r w:rsidRPr="00003E15">
        <w:rPr>
          <w:rFonts w:hint="eastAsia"/>
          <w:b/>
          <w:bCs/>
          <w:u w:val="single"/>
        </w:rPr>
        <w:t>セメスター以上全員</w:t>
      </w:r>
      <w:r>
        <w:rPr>
          <w:rFonts w:hint="eastAsia"/>
        </w:rPr>
        <w:t>及びインテンシブ（早期修了）プログラムの</w:t>
      </w:r>
      <w:r w:rsidR="007612EF">
        <w:rPr>
          <w:rFonts w:hint="eastAsia"/>
        </w:rPr>
        <w:t>2</w:t>
      </w:r>
      <w:r w:rsidR="002362B6">
        <w:rPr>
          <w:rFonts w:hint="eastAsia"/>
        </w:rPr>
        <w:t>0</w:t>
      </w:r>
      <w:r w:rsidR="009A6C23">
        <w:rPr>
          <w:rFonts w:hint="eastAsia"/>
        </w:rPr>
        <w:t>2</w:t>
      </w:r>
      <w:r w:rsidR="00F8581E">
        <w:rPr>
          <w:rFonts w:hint="eastAsia"/>
        </w:rPr>
        <w:t>4</w:t>
      </w:r>
      <w:r>
        <w:rPr>
          <w:rFonts w:hint="eastAsia"/>
        </w:rPr>
        <w:t>年</w:t>
      </w:r>
      <w:r w:rsidR="00F8581E">
        <w:rPr>
          <w:rFonts w:hint="eastAsia"/>
        </w:rPr>
        <w:t>3</w:t>
      </w:r>
      <w:r>
        <w:rPr>
          <w:rFonts w:hint="eastAsia"/>
        </w:rPr>
        <w:t>月修了見込者</w:t>
      </w:r>
    </w:p>
    <w:p w:rsidR="00F32DC0" w:rsidRDefault="004D541E">
      <w:r>
        <w:rPr>
          <w:rFonts w:hint="eastAsia"/>
        </w:rPr>
        <w:t xml:space="preserve">　③上記①②以外で学生証の有効期限</w:t>
      </w:r>
      <w:r w:rsidR="00FD6617">
        <w:rPr>
          <w:rFonts w:hint="eastAsia"/>
        </w:rPr>
        <w:t>が</w:t>
      </w:r>
      <w:r w:rsidR="00FD6617">
        <w:rPr>
          <w:rFonts w:hint="eastAsia"/>
        </w:rPr>
        <w:t>20</w:t>
      </w:r>
      <w:r w:rsidR="009A6C23">
        <w:rPr>
          <w:rFonts w:hint="eastAsia"/>
        </w:rPr>
        <w:t>2</w:t>
      </w:r>
      <w:r w:rsidR="00F8581E">
        <w:rPr>
          <w:rFonts w:hint="eastAsia"/>
        </w:rPr>
        <w:t>4</w:t>
      </w:r>
      <w:r w:rsidR="00FD6617">
        <w:rPr>
          <w:rFonts w:hint="eastAsia"/>
        </w:rPr>
        <w:t>年</w:t>
      </w:r>
      <w:r w:rsidR="00F8581E">
        <w:rPr>
          <w:rFonts w:hint="eastAsia"/>
        </w:rPr>
        <w:t>3</w:t>
      </w:r>
      <w:r w:rsidR="00FD6617">
        <w:rPr>
          <w:rFonts w:hint="eastAsia"/>
        </w:rPr>
        <w:t>月</w:t>
      </w:r>
      <w:r w:rsidR="00F8581E">
        <w:rPr>
          <w:rFonts w:hint="eastAsia"/>
        </w:rPr>
        <w:t>31</w:t>
      </w:r>
      <w:r w:rsidR="00FD6617">
        <w:rPr>
          <w:rFonts w:hint="eastAsia"/>
        </w:rPr>
        <w:t>日</w:t>
      </w:r>
      <w:r w:rsidR="008666F7">
        <w:rPr>
          <w:rFonts w:hint="eastAsia"/>
        </w:rPr>
        <w:t>（</w:t>
      </w:r>
      <w:r w:rsidR="00F8581E">
        <w:rPr>
          <w:rFonts w:hint="eastAsia"/>
        </w:rPr>
        <w:t>日</w:t>
      </w:r>
      <w:r w:rsidR="00E32CF7">
        <w:rPr>
          <w:rFonts w:hint="eastAsia"/>
        </w:rPr>
        <w:t>）</w:t>
      </w:r>
      <w:r w:rsidR="00FD6617">
        <w:rPr>
          <w:rFonts w:hint="eastAsia"/>
        </w:rPr>
        <w:t>までとなっている者</w:t>
      </w:r>
    </w:p>
    <w:p w:rsidR="00174613" w:rsidRPr="00B63893" w:rsidRDefault="00174613"/>
    <w:p w:rsidR="00F32DC0" w:rsidRDefault="00174613" w:rsidP="00174613">
      <w:r>
        <w:rPr>
          <w:rFonts w:hint="eastAsia"/>
        </w:rPr>
        <w:t>２．</w:t>
      </w:r>
      <w:r w:rsidR="00F32DC0">
        <w:rPr>
          <w:rFonts w:hint="eastAsia"/>
        </w:rPr>
        <w:t>上記対象者の図書貸出条件</w:t>
      </w:r>
    </w:p>
    <w:p w:rsidR="00F32DC0" w:rsidRPr="00BC12E6" w:rsidRDefault="00273C59" w:rsidP="00174613">
      <w:pPr>
        <w:jc w:val="center"/>
        <w:rPr>
          <w:b/>
          <w:color w:val="FF0000"/>
          <w:sz w:val="28"/>
          <w:szCs w:val="28"/>
          <w:u w:val="single"/>
        </w:rPr>
      </w:pPr>
      <w:r w:rsidRPr="00BC12E6">
        <w:rPr>
          <w:rFonts w:hint="eastAsia"/>
          <w:b/>
          <w:color w:val="FF0000"/>
          <w:sz w:val="28"/>
          <w:szCs w:val="28"/>
          <w:u w:val="single"/>
        </w:rPr>
        <w:t>最終返却期限</w:t>
      </w:r>
      <w:r>
        <w:rPr>
          <w:rFonts w:hint="eastAsia"/>
          <w:b/>
          <w:color w:val="FF0000"/>
          <w:sz w:val="28"/>
          <w:szCs w:val="28"/>
          <w:u w:val="single"/>
        </w:rPr>
        <w:t>：</w:t>
      </w:r>
      <w:r w:rsidR="002362B6" w:rsidRPr="00BC12E6">
        <w:rPr>
          <w:rFonts w:eastAsia="ＭＳ ゴシック"/>
          <w:b/>
          <w:color w:val="FF0000"/>
          <w:sz w:val="28"/>
          <w:szCs w:val="28"/>
          <w:u w:val="single"/>
        </w:rPr>
        <w:t>20</w:t>
      </w:r>
      <w:r w:rsidR="009A6C23">
        <w:rPr>
          <w:rFonts w:eastAsia="ＭＳ ゴシック" w:hint="eastAsia"/>
          <w:b/>
          <w:color w:val="FF0000"/>
          <w:sz w:val="28"/>
          <w:szCs w:val="28"/>
          <w:u w:val="single"/>
        </w:rPr>
        <w:t>2</w:t>
      </w:r>
      <w:r w:rsidR="00F8581E">
        <w:rPr>
          <w:rFonts w:eastAsia="ＭＳ ゴシック" w:hint="eastAsia"/>
          <w:b/>
          <w:color w:val="FF0000"/>
          <w:sz w:val="28"/>
          <w:szCs w:val="28"/>
          <w:u w:val="single"/>
        </w:rPr>
        <w:t>4</w:t>
      </w:r>
      <w:r w:rsidR="00697790" w:rsidRPr="00BC12E6">
        <w:rPr>
          <w:rFonts w:eastAsia="ＭＳ ゴシック" w:hAnsi="ＭＳ ゴシック"/>
          <w:b/>
          <w:color w:val="FF0000"/>
          <w:sz w:val="28"/>
          <w:szCs w:val="28"/>
          <w:u w:val="single"/>
        </w:rPr>
        <w:t>年</w:t>
      </w:r>
      <w:r w:rsidR="00F8581E">
        <w:rPr>
          <w:rFonts w:eastAsia="ＭＳ ゴシック" w:hAnsi="ＭＳ ゴシック" w:hint="eastAsia"/>
          <w:b/>
          <w:color w:val="FF0000"/>
          <w:sz w:val="28"/>
          <w:szCs w:val="28"/>
          <w:u w:val="single"/>
        </w:rPr>
        <w:t>2</w:t>
      </w:r>
      <w:r w:rsidR="00F32DC0" w:rsidRPr="00BC12E6">
        <w:rPr>
          <w:rFonts w:eastAsia="ＭＳ ゴシック" w:hAnsi="ＭＳ ゴシック"/>
          <w:b/>
          <w:color w:val="FF0000"/>
          <w:sz w:val="28"/>
          <w:szCs w:val="28"/>
          <w:u w:val="single"/>
        </w:rPr>
        <w:t>月</w:t>
      </w:r>
      <w:r w:rsidR="00F8581E">
        <w:rPr>
          <w:rFonts w:eastAsia="ＭＳ ゴシック" w:hAnsi="ＭＳ ゴシック" w:hint="eastAsia"/>
          <w:b/>
          <w:color w:val="FF0000"/>
          <w:sz w:val="28"/>
          <w:szCs w:val="28"/>
          <w:u w:val="single"/>
        </w:rPr>
        <w:t>28</w:t>
      </w:r>
      <w:r w:rsidR="00D74A0F" w:rsidRPr="00BC12E6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日（</w:t>
      </w:r>
      <w:r w:rsidR="009A6C23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水</w:t>
      </w:r>
      <w:r w:rsidR="00F32DC0" w:rsidRPr="00BC12E6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）</w:t>
      </w:r>
    </w:p>
    <w:p w:rsidR="00F32DC0" w:rsidRPr="00273C59" w:rsidRDefault="00175F5F" w:rsidP="00175F5F">
      <w:pPr>
        <w:ind w:firstLineChars="200" w:firstLine="422"/>
        <w:rPr>
          <w:b/>
          <w:color w:val="FF0000"/>
          <w:lang w:eastAsia="zh-TW"/>
        </w:rPr>
      </w:pPr>
      <w:r w:rsidRPr="00273C59">
        <w:rPr>
          <w:rFonts w:hint="eastAsia"/>
          <w:b/>
          <w:color w:val="FF0000"/>
          <w:lang w:eastAsia="zh-TW"/>
        </w:rPr>
        <w:t>※</w:t>
      </w:r>
      <w:r w:rsidR="002362B6" w:rsidRPr="00273C59">
        <w:rPr>
          <w:rFonts w:hint="eastAsia"/>
          <w:b/>
          <w:color w:val="FF0000"/>
          <w:lang w:eastAsia="zh-TW"/>
        </w:rPr>
        <w:t>20</w:t>
      </w:r>
      <w:r w:rsidR="009A6C23" w:rsidRPr="00273C59">
        <w:rPr>
          <w:rFonts w:hint="eastAsia"/>
          <w:b/>
          <w:color w:val="FF0000"/>
        </w:rPr>
        <w:t>2</w:t>
      </w:r>
      <w:r w:rsidR="00F8581E">
        <w:rPr>
          <w:rFonts w:hint="eastAsia"/>
          <w:b/>
          <w:color w:val="FF0000"/>
        </w:rPr>
        <w:t>4</w:t>
      </w:r>
      <w:r w:rsidR="00F32DC0" w:rsidRPr="00273C59">
        <w:rPr>
          <w:rFonts w:hint="eastAsia"/>
          <w:b/>
          <w:color w:val="FF0000"/>
          <w:lang w:eastAsia="zh-TW"/>
        </w:rPr>
        <w:t>年</w:t>
      </w:r>
      <w:r w:rsidR="00F8581E">
        <w:rPr>
          <w:rFonts w:hint="eastAsia"/>
          <w:b/>
          <w:color w:val="FF0000"/>
        </w:rPr>
        <w:t>2</w:t>
      </w:r>
      <w:r w:rsidR="00F32DC0" w:rsidRPr="00273C59">
        <w:rPr>
          <w:rFonts w:hint="eastAsia"/>
          <w:b/>
          <w:color w:val="FF0000"/>
          <w:lang w:eastAsia="zh-TW"/>
        </w:rPr>
        <w:t>月</w:t>
      </w:r>
      <w:r w:rsidR="00F8581E">
        <w:rPr>
          <w:rFonts w:hint="eastAsia"/>
          <w:b/>
          <w:color w:val="FF0000"/>
        </w:rPr>
        <w:t>29</w:t>
      </w:r>
      <w:r w:rsidR="00EE3480" w:rsidRPr="00273C59">
        <w:rPr>
          <w:rFonts w:hint="eastAsia"/>
          <w:b/>
          <w:color w:val="FF0000"/>
          <w:lang w:eastAsia="zh-TW"/>
        </w:rPr>
        <w:t>日（</w:t>
      </w:r>
      <w:r w:rsidR="009A6C23" w:rsidRPr="00273C59">
        <w:rPr>
          <w:rFonts w:hint="eastAsia"/>
          <w:b/>
          <w:color w:val="FF0000"/>
        </w:rPr>
        <w:t>木</w:t>
      </w:r>
      <w:r w:rsidR="00F32DC0" w:rsidRPr="00273C59">
        <w:rPr>
          <w:rFonts w:hint="eastAsia"/>
          <w:b/>
          <w:color w:val="FF0000"/>
          <w:lang w:eastAsia="zh-TW"/>
        </w:rPr>
        <w:t>）</w:t>
      </w:r>
      <w:r w:rsidRPr="00273C59">
        <w:rPr>
          <w:rFonts w:hint="eastAsia"/>
          <w:b/>
          <w:color w:val="FF0000"/>
          <w:lang w:eastAsia="zh-TW"/>
        </w:rPr>
        <w:t>以降、</w:t>
      </w:r>
      <w:r w:rsidR="00F32DC0" w:rsidRPr="00273C59">
        <w:rPr>
          <w:rFonts w:hint="eastAsia"/>
          <w:b/>
          <w:color w:val="FF0000"/>
          <w:lang w:eastAsia="zh-TW"/>
        </w:rPr>
        <w:t>貸出禁止</w:t>
      </w:r>
    </w:p>
    <w:p w:rsidR="009618EA" w:rsidRDefault="00175F5F" w:rsidP="000C4B19">
      <w:pPr>
        <w:ind w:left="180"/>
      </w:pPr>
      <w:r>
        <w:rPr>
          <w:rFonts w:hint="eastAsia"/>
        </w:rPr>
        <w:t>＜</w:t>
      </w:r>
      <w:r w:rsidR="009618EA">
        <w:rPr>
          <w:rFonts w:hint="eastAsia"/>
        </w:rPr>
        <w:t>返却期限日</w:t>
      </w:r>
      <w:r>
        <w:rPr>
          <w:rFonts w:hint="eastAsia"/>
        </w:rPr>
        <w:t>＞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825"/>
        <w:gridCol w:w="3060"/>
        <w:gridCol w:w="3060"/>
      </w:tblGrid>
      <w:tr w:rsidR="00BC12E6" w:rsidTr="00C21B8A">
        <w:tc>
          <w:tcPr>
            <w:tcW w:w="1260" w:type="dxa"/>
            <w:vMerge w:val="restart"/>
            <w:shd w:val="clear" w:color="auto" w:fill="auto"/>
            <w:vAlign w:val="center"/>
          </w:tcPr>
          <w:p w:rsidR="00BC12E6" w:rsidRDefault="002108E7" w:rsidP="00C21B8A">
            <w:pPr>
              <w:jc w:val="center"/>
            </w:pPr>
            <w:r>
              <w:rPr>
                <w:rFonts w:hint="eastAsia"/>
              </w:rPr>
              <w:t>学部生</w:t>
            </w:r>
          </w:p>
        </w:tc>
        <w:tc>
          <w:tcPr>
            <w:tcW w:w="840" w:type="dxa"/>
            <w:shd w:val="clear" w:color="auto" w:fill="auto"/>
          </w:tcPr>
          <w:p w:rsidR="00BC12E6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rFonts w:hint="eastAsia"/>
                <w:sz w:val="20"/>
                <w:szCs w:val="20"/>
              </w:rPr>
              <w:t>貸出日</w:t>
            </w:r>
          </w:p>
        </w:tc>
        <w:tc>
          <w:tcPr>
            <w:tcW w:w="3142" w:type="dxa"/>
            <w:shd w:val="clear" w:color="auto" w:fill="auto"/>
          </w:tcPr>
          <w:p w:rsidR="00BC12E6" w:rsidRPr="00A45589" w:rsidRDefault="002108E7" w:rsidP="001373C4">
            <w:pPr>
              <w:jc w:val="center"/>
              <w:rPr>
                <w:b/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 w:rsidR="00986263"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rFonts w:hAnsi="ＭＳ 明朝"/>
                <w:b/>
                <w:sz w:val="20"/>
                <w:szCs w:val="20"/>
              </w:rPr>
              <w:t>年</w:t>
            </w:r>
            <w:r w:rsidR="00880ACE">
              <w:rPr>
                <w:rFonts w:hAnsi="ＭＳ 明朝" w:hint="eastAsia"/>
                <w:b/>
                <w:sz w:val="20"/>
                <w:szCs w:val="20"/>
              </w:rPr>
              <w:t>2</w:t>
            </w:r>
            <w:r w:rsidRPr="00C21B8A">
              <w:rPr>
                <w:b/>
                <w:sz w:val="20"/>
                <w:szCs w:val="20"/>
              </w:rPr>
              <w:t>月</w:t>
            </w:r>
            <w:r w:rsidR="00E4398F">
              <w:rPr>
                <w:rFonts w:hint="eastAsia"/>
                <w:b/>
                <w:sz w:val="20"/>
                <w:szCs w:val="20"/>
              </w:rPr>
              <w:t>1</w:t>
            </w:r>
            <w:r w:rsidR="00880ACE">
              <w:rPr>
                <w:rFonts w:hint="eastAsia"/>
                <w:b/>
                <w:sz w:val="20"/>
                <w:szCs w:val="20"/>
              </w:rPr>
              <w:t>3</w:t>
            </w:r>
            <w:r w:rsidR="00CC7DB5">
              <w:rPr>
                <w:b/>
                <w:sz w:val="20"/>
                <w:szCs w:val="20"/>
              </w:rPr>
              <w:t>日（</w:t>
            </w:r>
            <w:r w:rsidR="00572207">
              <w:rPr>
                <w:rFonts w:hint="eastAsia"/>
                <w:b/>
                <w:sz w:val="20"/>
                <w:szCs w:val="20"/>
              </w:rPr>
              <w:t>火</w:t>
            </w:r>
            <w:r w:rsidRPr="00C21B8A">
              <w:rPr>
                <w:b/>
                <w:sz w:val="20"/>
                <w:szCs w:val="20"/>
              </w:rPr>
              <w:t>）</w:t>
            </w:r>
            <w:r w:rsidR="00FA6A98">
              <w:rPr>
                <w:rFonts w:hint="eastAsia"/>
                <w:b/>
                <w:sz w:val="20"/>
                <w:szCs w:val="20"/>
              </w:rPr>
              <w:t>まで</w:t>
            </w:r>
          </w:p>
        </w:tc>
        <w:tc>
          <w:tcPr>
            <w:tcW w:w="3142" w:type="dxa"/>
            <w:shd w:val="clear" w:color="auto" w:fill="auto"/>
          </w:tcPr>
          <w:p w:rsidR="00BC12E6" w:rsidRPr="00C21B8A" w:rsidRDefault="00986263" w:rsidP="00FA6A98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rFonts w:hAnsi="ＭＳ 明朝"/>
                <w:b/>
                <w:sz w:val="20"/>
                <w:szCs w:val="20"/>
              </w:rPr>
              <w:t>年</w:t>
            </w:r>
            <w:r w:rsidR="00880ACE">
              <w:rPr>
                <w:rFonts w:hAnsi="ＭＳ 明朝" w:hint="eastAsia"/>
                <w:b/>
                <w:sz w:val="20"/>
                <w:szCs w:val="20"/>
              </w:rPr>
              <w:t>2</w:t>
            </w:r>
            <w:r w:rsidRPr="00C21B8A">
              <w:rPr>
                <w:b/>
                <w:sz w:val="20"/>
                <w:szCs w:val="20"/>
              </w:rPr>
              <w:t>月</w:t>
            </w:r>
            <w:r w:rsidRPr="00C21B8A">
              <w:rPr>
                <w:b/>
                <w:sz w:val="20"/>
                <w:szCs w:val="20"/>
              </w:rPr>
              <w:t>1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日（</w:t>
            </w:r>
            <w:r w:rsidR="00572207">
              <w:rPr>
                <w:rFonts w:hint="eastAsia"/>
                <w:b/>
                <w:sz w:val="20"/>
                <w:szCs w:val="20"/>
              </w:rPr>
              <w:t>水</w:t>
            </w:r>
            <w:r w:rsidRPr="00C21B8A">
              <w:rPr>
                <w:b/>
                <w:sz w:val="20"/>
                <w:szCs w:val="20"/>
              </w:rPr>
              <w:t>）</w:t>
            </w:r>
            <w:r w:rsidR="00FA6A98">
              <w:rPr>
                <w:rFonts w:hint="eastAsia"/>
                <w:b/>
                <w:sz w:val="20"/>
                <w:szCs w:val="20"/>
              </w:rPr>
              <w:t>以降</w:t>
            </w:r>
          </w:p>
        </w:tc>
      </w:tr>
      <w:tr w:rsidR="00BC12E6" w:rsidTr="00C21B8A"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12E6" w:rsidRDefault="00BC12E6" w:rsidP="00C21B8A">
            <w:pPr>
              <w:jc w:val="center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</w:tcPr>
          <w:p w:rsidR="00BC12E6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rFonts w:hint="eastAsia"/>
                <w:sz w:val="20"/>
                <w:szCs w:val="20"/>
              </w:rPr>
              <w:t>返却日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shd w:val="clear" w:color="auto" w:fill="auto"/>
          </w:tcPr>
          <w:p w:rsidR="00BC12E6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14</w:t>
            </w:r>
            <w:r w:rsidRPr="00C21B8A">
              <w:rPr>
                <w:b/>
                <w:sz w:val="20"/>
                <w:szCs w:val="20"/>
              </w:rPr>
              <w:t>日間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shd w:val="clear" w:color="auto" w:fill="auto"/>
          </w:tcPr>
          <w:p w:rsidR="00BC12E6" w:rsidRPr="00C21B8A" w:rsidRDefault="002108E7" w:rsidP="004078A6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 w:rsidR="00986263"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b/>
                <w:sz w:val="20"/>
                <w:szCs w:val="20"/>
              </w:rPr>
              <w:t>年</w:t>
            </w:r>
            <w:r w:rsidR="00880ACE">
              <w:rPr>
                <w:rFonts w:hint="eastAsia"/>
                <w:b/>
                <w:sz w:val="20"/>
                <w:szCs w:val="20"/>
              </w:rPr>
              <w:t>2</w:t>
            </w:r>
            <w:r w:rsidRPr="00C21B8A">
              <w:rPr>
                <w:b/>
                <w:sz w:val="20"/>
                <w:szCs w:val="20"/>
              </w:rPr>
              <w:t>月</w:t>
            </w:r>
            <w:r w:rsidR="00880ACE">
              <w:rPr>
                <w:rFonts w:hint="eastAsia"/>
                <w:b/>
                <w:sz w:val="20"/>
                <w:szCs w:val="20"/>
              </w:rPr>
              <w:t>28</w:t>
            </w:r>
            <w:r w:rsidR="00A06441" w:rsidRPr="00C21B8A">
              <w:rPr>
                <w:b/>
                <w:sz w:val="20"/>
                <w:szCs w:val="20"/>
              </w:rPr>
              <w:t>日（</w:t>
            </w:r>
            <w:r w:rsidR="00986263">
              <w:rPr>
                <w:rFonts w:hint="eastAsia"/>
                <w:b/>
                <w:sz w:val="20"/>
                <w:szCs w:val="20"/>
              </w:rPr>
              <w:t>水</w:t>
            </w:r>
            <w:r w:rsidRPr="00C21B8A">
              <w:rPr>
                <w:b/>
                <w:sz w:val="20"/>
                <w:szCs w:val="20"/>
              </w:rPr>
              <w:t>）</w:t>
            </w:r>
          </w:p>
        </w:tc>
      </w:tr>
      <w:tr w:rsidR="002108E7" w:rsidTr="00C21B8A"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08E7" w:rsidRDefault="002108E7" w:rsidP="00C21B8A">
            <w:pPr>
              <w:jc w:val="center"/>
            </w:pPr>
            <w:r>
              <w:rPr>
                <w:rFonts w:hint="eastAsia"/>
              </w:rPr>
              <w:t>大学院生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</w:tcPr>
          <w:p w:rsidR="002108E7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rFonts w:hint="eastAsia"/>
                <w:sz w:val="20"/>
                <w:szCs w:val="20"/>
              </w:rPr>
              <w:t>貸出日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shd w:val="clear" w:color="auto" w:fill="auto"/>
          </w:tcPr>
          <w:p w:rsidR="002108E7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 w:rsidR="00986263"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rFonts w:hAnsi="ＭＳ 明朝"/>
                <w:b/>
                <w:sz w:val="20"/>
                <w:szCs w:val="20"/>
              </w:rPr>
              <w:t>年</w:t>
            </w:r>
            <w:r w:rsidR="00880ACE">
              <w:rPr>
                <w:rFonts w:hAnsi="ＭＳ 明朝" w:hint="eastAsia"/>
                <w:b/>
                <w:sz w:val="20"/>
                <w:szCs w:val="20"/>
              </w:rPr>
              <w:t>1</w:t>
            </w:r>
            <w:r w:rsidRPr="00C21B8A">
              <w:rPr>
                <w:b/>
                <w:sz w:val="20"/>
                <w:szCs w:val="20"/>
              </w:rPr>
              <w:t>月</w:t>
            </w:r>
            <w:r w:rsidR="00880ACE">
              <w:rPr>
                <w:rFonts w:hint="eastAsia"/>
                <w:b/>
                <w:sz w:val="20"/>
                <w:szCs w:val="20"/>
              </w:rPr>
              <w:t>28</w:t>
            </w:r>
            <w:r w:rsidRPr="00C21B8A">
              <w:rPr>
                <w:b/>
                <w:sz w:val="20"/>
                <w:szCs w:val="20"/>
              </w:rPr>
              <w:t>日（</w:t>
            </w:r>
            <w:r w:rsidR="00572207">
              <w:rPr>
                <w:rFonts w:hint="eastAsia"/>
                <w:b/>
                <w:sz w:val="20"/>
                <w:szCs w:val="20"/>
              </w:rPr>
              <w:t>日</w:t>
            </w:r>
            <w:r w:rsidRPr="00C21B8A">
              <w:rPr>
                <w:b/>
                <w:sz w:val="20"/>
                <w:szCs w:val="20"/>
              </w:rPr>
              <w:t>）</w:t>
            </w:r>
            <w:r w:rsidR="00FA6A98">
              <w:rPr>
                <w:rFonts w:hint="eastAsia"/>
                <w:b/>
                <w:sz w:val="20"/>
                <w:szCs w:val="20"/>
              </w:rPr>
              <w:t>まで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shd w:val="clear" w:color="auto" w:fill="auto"/>
          </w:tcPr>
          <w:p w:rsidR="002108E7" w:rsidRPr="00C21B8A" w:rsidRDefault="002108E7" w:rsidP="004078A6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 w:rsidR="00986263"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rFonts w:hAnsi="ＭＳ 明朝"/>
                <w:b/>
                <w:sz w:val="20"/>
                <w:szCs w:val="20"/>
              </w:rPr>
              <w:t>年</w:t>
            </w:r>
            <w:r w:rsidR="00880ACE">
              <w:rPr>
                <w:rFonts w:hAnsi="ＭＳ 明朝" w:hint="eastAsia"/>
                <w:b/>
                <w:sz w:val="20"/>
                <w:szCs w:val="20"/>
              </w:rPr>
              <w:t>1</w:t>
            </w:r>
            <w:r w:rsidRPr="00C21B8A">
              <w:rPr>
                <w:b/>
                <w:sz w:val="20"/>
                <w:szCs w:val="20"/>
              </w:rPr>
              <w:t>月</w:t>
            </w:r>
            <w:r w:rsidR="00880ACE">
              <w:rPr>
                <w:rFonts w:hint="eastAsia"/>
                <w:b/>
                <w:sz w:val="20"/>
                <w:szCs w:val="20"/>
              </w:rPr>
              <w:t>29</w:t>
            </w:r>
            <w:r w:rsidRPr="00C21B8A">
              <w:rPr>
                <w:b/>
                <w:sz w:val="20"/>
                <w:szCs w:val="20"/>
              </w:rPr>
              <w:t>日（</w:t>
            </w:r>
            <w:r w:rsidR="00572207">
              <w:rPr>
                <w:rFonts w:hint="eastAsia"/>
                <w:b/>
                <w:sz w:val="20"/>
                <w:szCs w:val="20"/>
              </w:rPr>
              <w:t>月</w:t>
            </w:r>
            <w:r w:rsidRPr="00C21B8A">
              <w:rPr>
                <w:b/>
                <w:sz w:val="20"/>
                <w:szCs w:val="20"/>
              </w:rPr>
              <w:t>）</w:t>
            </w:r>
            <w:r w:rsidR="00FA6A98">
              <w:rPr>
                <w:rFonts w:hint="eastAsia"/>
                <w:b/>
                <w:sz w:val="20"/>
                <w:szCs w:val="20"/>
              </w:rPr>
              <w:t>以降</w:t>
            </w:r>
          </w:p>
        </w:tc>
      </w:tr>
      <w:tr w:rsidR="002108E7" w:rsidTr="00C21B8A">
        <w:tc>
          <w:tcPr>
            <w:tcW w:w="1260" w:type="dxa"/>
            <w:vMerge/>
            <w:shd w:val="clear" w:color="auto" w:fill="auto"/>
          </w:tcPr>
          <w:p w:rsidR="002108E7" w:rsidRDefault="002108E7" w:rsidP="000C4B19"/>
        </w:tc>
        <w:tc>
          <w:tcPr>
            <w:tcW w:w="840" w:type="dxa"/>
            <w:shd w:val="clear" w:color="auto" w:fill="auto"/>
          </w:tcPr>
          <w:p w:rsidR="002108E7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rFonts w:hint="eastAsia"/>
                <w:sz w:val="20"/>
                <w:szCs w:val="20"/>
              </w:rPr>
              <w:t>返却日</w:t>
            </w:r>
          </w:p>
        </w:tc>
        <w:tc>
          <w:tcPr>
            <w:tcW w:w="3142" w:type="dxa"/>
            <w:shd w:val="clear" w:color="auto" w:fill="auto"/>
          </w:tcPr>
          <w:p w:rsidR="002108E7" w:rsidRPr="00C21B8A" w:rsidRDefault="002108E7" w:rsidP="00C21B8A">
            <w:pPr>
              <w:jc w:val="center"/>
              <w:rPr>
                <w:sz w:val="20"/>
                <w:szCs w:val="20"/>
              </w:rPr>
            </w:pPr>
            <w:r w:rsidRPr="00C21B8A">
              <w:rPr>
                <w:rFonts w:hint="eastAsia"/>
                <w:b/>
                <w:sz w:val="20"/>
                <w:szCs w:val="20"/>
              </w:rPr>
              <w:t>30</w:t>
            </w:r>
            <w:r w:rsidRPr="00C21B8A">
              <w:rPr>
                <w:rFonts w:hint="eastAsia"/>
                <w:b/>
                <w:sz w:val="20"/>
                <w:szCs w:val="20"/>
              </w:rPr>
              <w:t>日間</w:t>
            </w:r>
          </w:p>
        </w:tc>
        <w:tc>
          <w:tcPr>
            <w:tcW w:w="3142" w:type="dxa"/>
            <w:shd w:val="clear" w:color="auto" w:fill="auto"/>
          </w:tcPr>
          <w:p w:rsidR="002108E7" w:rsidRPr="00C21B8A" w:rsidRDefault="00572207" w:rsidP="004078A6">
            <w:pPr>
              <w:jc w:val="center"/>
              <w:rPr>
                <w:sz w:val="20"/>
                <w:szCs w:val="20"/>
              </w:rPr>
            </w:pPr>
            <w:r w:rsidRPr="00C21B8A">
              <w:rPr>
                <w:b/>
                <w:sz w:val="20"/>
                <w:szCs w:val="20"/>
              </w:rPr>
              <w:t>20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880ACE">
              <w:rPr>
                <w:rFonts w:hint="eastAsia"/>
                <w:b/>
                <w:sz w:val="20"/>
                <w:szCs w:val="20"/>
              </w:rPr>
              <w:t>4</w:t>
            </w:r>
            <w:r w:rsidRPr="00C21B8A">
              <w:rPr>
                <w:b/>
                <w:sz w:val="20"/>
                <w:szCs w:val="20"/>
              </w:rPr>
              <w:t>年</w:t>
            </w:r>
            <w:r w:rsidR="00880ACE">
              <w:rPr>
                <w:rFonts w:hint="eastAsia"/>
                <w:b/>
                <w:sz w:val="20"/>
                <w:szCs w:val="20"/>
              </w:rPr>
              <w:t>2</w:t>
            </w:r>
            <w:r w:rsidRPr="00C21B8A">
              <w:rPr>
                <w:b/>
                <w:sz w:val="20"/>
                <w:szCs w:val="20"/>
              </w:rPr>
              <w:t>月</w:t>
            </w:r>
            <w:r w:rsidR="00880ACE">
              <w:rPr>
                <w:rFonts w:hint="eastAsia"/>
                <w:b/>
                <w:sz w:val="20"/>
                <w:szCs w:val="20"/>
              </w:rPr>
              <w:t>28</w:t>
            </w:r>
            <w:r w:rsidRPr="00C21B8A">
              <w:rPr>
                <w:b/>
                <w:sz w:val="20"/>
                <w:szCs w:val="20"/>
              </w:rPr>
              <w:t>日（</w:t>
            </w:r>
            <w:r>
              <w:rPr>
                <w:rFonts w:hint="eastAsia"/>
                <w:b/>
                <w:sz w:val="20"/>
                <w:szCs w:val="20"/>
              </w:rPr>
              <w:t>水</w:t>
            </w:r>
            <w:r w:rsidRPr="00C21B8A">
              <w:rPr>
                <w:b/>
                <w:sz w:val="20"/>
                <w:szCs w:val="20"/>
              </w:rPr>
              <w:t>）</w:t>
            </w:r>
          </w:p>
        </w:tc>
      </w:tr>
    </w:tbl>
    <w:p w:rsidR="000C4B19" w:rsidRDefault="000C4B19"/>
    <w:p w:rsidR="00F32DC0" w:rsidRDefault="002108E7" w:rsidP="002108E7">
      <w:r>
        <w:rPr>
          <w:rFonts w:hint="eastAsia"/>
        </w:rPr>
        <w:t>３．</w:t>
      </w:r>
      <w:r w:rsidR="00F32DC0">
        <w:rPr>
          <w:rFonts w:hint="eastAsia"/>
        </w:rPr>
        <w:t>卒業時の取扱い</w:t>
      </w:r>
    </w:p>
    <w:p w:rsidR="00F32DC0" w:rsidRPr="00BF50FA" w:rsidRDefault="002362B6" w:rsidP="002108E7">
      <w:pPr>
        <w:ind w:leftChars="200" w:left="420"/>
        <w:rPr>
          <w:rFonts w:eastAsia="ＭＳ ゴシック"/>
          <w:b/>
        </w:rPr>
      </w:pPr>
      <w:r w:rsidRPr="00E32CF7">
        <w:rPr>
          <w:rFonts w:eastAsia="ＭＳ ゴシック" w:hint="eastAsia"/>
          <w:b/>
        </w:rPr>
        <w:t>20</w:t>
      </w:r>
      <w:r w:rsidR="009A6C23">
        <w:rPr>
          <w:rFonts w:eastAsia="ＭＳ ゴシック" w:hint="eastAsia"/>
          <w:b/>
        </w:rPr>
        <w:t>2</w:t>
      </w:r>
      <w:r w:rsidR="00882598">
        <w:rPr>
          <w:rFonts w:eastAsia="ＭＳ ゴシック" w:hint="eastAsia"/>
          <w:b/>
        </w:rPr>
        <w:t>4</w:t>
      </w:r>
      <w:r w:rsidR="00F32DC0" w:rsidRPr="00E32CF7">
        <w:rPr>
          <w:rFonts w:eastAsia="ＭＳ ゴシック" w:hint="eastAsia"/>
          <w:b/>
        </w:rPr>
        <w:t>年</w:t>
      </w:r>
      <w:r w:rsidR="00882598">
        <w:rPr>
          <w:rFonts w:eastAsia="ＭＳ ゴシック" w:hint="eastAsia"/>
          <w:b/>
        </w:rPr>
        <w:t>3</w:t>
      </w:r>
      <w:r w:rsidR="00F32DC0" w:rsidRPr="00E32CF7">
        <w:rPr>
          <w:rFonts w:eastAsia="ＭＳ ゴシック" w:hint="eastAsia"/>
          <w:b/>
        </w:rPr>
        <w:t>月</w:t>
      </w:r>
      <w:r w:rsidR="007A5634">
        <w:rPr>
          <w:rFonts w:eastAsia="ＭＳ ゴシック" w:hint="eastAsia"/>
          <w:b/>
        </w:rPr>
        <w:t>1</w:t>
      </w:r>
      <w:r w:rsidR="00A45589">
        <w:rPr>
          <w:rFonts w:eastAsia="ＭＳ ゴシック" w:hint="eastAsia"/>
          <w:b/>
        </w:rPr>
        <w:t>4</w:t>
      </w:r>
      <w:r w:rsidR="00D74A0F" w:rsidRPr="00E32CF7">
        <w:rPr>
          <w:rFonts w:eastAsia="ＭＳ ゴシック" w:hint="eastAsia"/>
          <w:b/>
        </w:rPr>
        <w:t>日</w:t>
      </w:r>
      <w:r w:rsidR="00E32CF7" w:rsidRPr="00A96C48">
        <w:rPr>
          <w:rFonts w:eastAsia="ＭＳ ゴシック" w:hint="eastAsia"/>
          <w:b/>
        </w:rPr>
        <w:t>（</w:t>
      </w:r>
      <w:r w:rsidR="00DE4DEF">
        <w:rPr>
          <w:rFonts w:eastAsia="ＭＳ ゴシック" w:hint="eastAsia"/>
          <w:b/>
        </w:rPr>
        <w:t>木</w:t>
      </w:r>
      <w:r w:rsidR="00F32DC0" w:rsidRPr="00A96C48">
        <w:rPr>
          <w:rFonts w:eastAsia="ＭＳ ゴシック" w:hint="eastAsia"/>
          <w:b/>
        </w:rPr>
        <w:t>）</w:t>
      </w:r>
      <w:r w:rsidR="00F32DC0">
        <w:rPr>
          <w:rFonts w:hint="eastAsia"/>
        </w:rPr>
        <w:t>までに資料返却・延滞金納付を行わなかった者については、</w:t>
      </w:r>
      <w:r w:rsidR="00882598">
        <w:rPr>
          <w:rFonts w:hint="eastAsia"/>
          <w:b/>
          <w:u w:val="single"/>
        </w:rPr>
        <w:t>3</w:t>
      </w:r>
      <w:r w:rsidR="00273C59" w:rsidRPr="00273C59">
        <w:rPr>
          <w:rFonts w:hint="eastAsia"/>
          <w:b/>
          <w:u w:val="single"/>
        </w:rPr>
        <w:t>月</w:t>
      </w:r>
      <w:r w:rsidR="00273C59" w:rsidRPr="00273C59">
        <w:rPr>
          <w:rFonts w:hint="eastAsia"/>
          <w:b/>
          <w:u w:val="single"/>
        </w:rPr>
        <w:t>1</w:t>
      </w:r>
      <w:r w:rsidR="00A45589">
        <w:rPr>
          <w:rFonts w:hint="eastAsia"/>
          <w:b/>
          <w:u w:val="single"/>
        </w:rPr>
        <w:t>5</w:t>
      </w:r>
      <w:r w:rsidR="00273C59" w:rsidRPr="00273C59">
        <w:rPr>
          <w:rFonts w:hint="eastAsia"/>
          <w:b/>
          <w:u w:val="single"/>
        </w:rPr>
        <w:t>日（金）卒業式での</w:t>
      </w:r>
      <w:r w:rsidR="00F32DC0">
        <w:rPr>
          <w:rFonts w:eastAsia="ＭＳ ゴシック" w:hint="eastAsia"/>
          <w:b/>
          <w:u w:val="single"/>
        </w:rPr>
        <w:t>卒業（修了）証書・学位記の授与を保留する。資料返却･延滞金納付</w:t>
      </w:r>
      <w:r w:rsidR="00273C59">
        <w:rPr>
          <w:rFonts w:eastAsia="ＭＳ ゴシック" w:hint="eastAsia"/>
          <w:b/>
          <w:u w:val="single"/>
        </w:rPr>
        <w:t>完了後に、卒業（修了）証書の授与</w:t>
      </w:r>
      <w:r w:rsidR="00F32DC0">
        <w:rPr>
          <w:rFonts w:eastAsia="ＭＳ ゴシック" w:hint="eastAsia"/>
          <w:b/>
          <w:u w:val="single"/>
        </w:rPr>
        <w:t>を行</w:t>
      </w:r>
      <w:r w:rsidR="00273C59">
        <w:rPr>
          <w:rFonts w:eastAsia="ＭＳ ゴシック" w:hint="eastAsia"/>
          <w:b/>
          <w:u w:val="single"/>
        </w:rPr>
        <w:t>う</w:t>
      </w:r>
      <w:r w:rsidR="00F32DC0">
        <w:rPr>
          <w:rFonts w:eastAsia="ＭＳ ゴシック" w:hint="eastAsia"/>
          <w:b/>
          <w:u w:val="single"/>
        </w:rPr>
        <w:t>。</w:t>
      </w:r>
    </w:p>
    <w:p w:rsidR="00F32DC0" w:rsidRPr="00640432" w:rsidRDefault="00F32DC0">
      <w:bookmarkStart w:id="0" w:name="_GoBack"/>
      <w:bookmarkEnd w:id="0"/>
    </w:p>
    <w:p w:rsidR="00F32DC0" w:rsidRDefault="00895C74" w:rsidP="00895C74">
      <w:r>
        <w:rPr>
          <w:rFonts w:hint="eastAsia"/>
        </w:rPr>
        <w:t>４．</w:t>
      </w:r>
      <w:r w:rsidR="00F32DC0">
        <w:rPr>
          <w:rFonts w:hint="eastAsia"/>
        </w:rPr>
        <w:t>注意事項</w:t>
      </w:r>
    </w:p>
    <w:p w:rsidR="005934AC" w:rsidRDefault="005934AC" w:rsidP="005934AC">
      <w:pPr>
        <w:ind w:left="420" w:hangingChars="200" w:hanging="420"/>
      </w:pPr>
      <w:r>
        <w:rPr>
          <w:rFonts w:hint="eastAsia"/>
        </w:rPr>
        <w:t xml:space="preserve">　　</w:t>
      </w:r>
      <w:r>
        <w:t>郵送による資料返却・延滞金納付や本人以外の代理返却・納付は原則として認めておりませんが、やむをえない事情がある場合はメールか電話でご相談下さい。</w:t>
      </w:r>
    </w:p>
    <w:p w:rsidR="007F27AB" w:rsidRDefault="00F84759" w:rsidP="005934AC">
      <w:pPr>
        <w:ind w:left="422" w:hangingChars="200" w:hanging="422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1A99" wp14:editId="166135D4">
                <wp:simplePos x="0" y="0"/>
                <wp:positionH relativeFrom="column">
                  <wp:posOffset>4432300</wp:posOffset>
                </wp:positionH>
                <wp:positionV relativeFrom="paragraph">
                  <wp:posOffset>168351</wp:posOffset>
                </wp:positionV>
                <wp:extent cx="1118870" cy="3727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759" w:rsidRDefault="00F84759" w:rsidP="00F84759">
                            <w:proofErr w:type="spellStart"/>
                            <w:r w:rsidRPr="00E7727A">
                              <w:rPr>
                                <w:rFonts w:hint="eastAsia"/>
                                <w:b/>
                              </w:rPr>
                              <w:t>MyLibrary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81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pt;margin-top:13.25pt;width:88.1pt;height:2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" filled="f" stroked="f" strokeweight=".5pt">
                <v:textbox>
                  <w:txbxContent>
                    <w:p w:rsidR="00F84759" w:rsidRDefault="00F84759" w:rsidP="00F84759">
                      <w:proofErr w:type="spellStart"/>
                      <w:r w:rsidRPr="00E7727A">
                        <w:rPr>
                          <w:rFonts w:hint="eastAsia"/>
                          <w:b/>
                        </w:rPr>
                        <w:t>MyLibrary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934AC" w:rsidRPr="00E7727A" w:rsidRDefault="007F27AB" w:rsidP="005934AC">
      <w:pPr>
        <w:ind w:left="422" w:hangingChars="200" w:hanging="422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</w:t>
      </w:r>
    </w:p>
    <w:p w:rsidR="005934AC" w:rsidRPr="00AA4345" w:rsidRDefault="007F27AB" w:rsidP="005934AC">
      <w:pPr>
        <w:ind w:left="420" w:hangingChars="200" w:hanging="420"/>
      </w:pPr>
      <w:r>
        <w:rPr>
          <w:rFonts w:hint="eastAsia"/>
          <w:noProof/>
        </w:rPr>
        <w:t xml:space="preserve">　　　　　　　　　　　　　　　　　　　　　　　　　　　　　　　　</w:t>
      </w:r>
      <w:r w:rsidR="00AA4345">
        <w:rPr>
          <w:noProof/>
        </w:rPr>
        <w:t xml:space="preserve">  </w:t>
      </w:r>
      <w:r w:rsidR="00AA4345">
        <w:rPr>
          <w:noProof/>
        </w:rPr>
        <w:drawing>
          <wp:inline distT="0" distB="0" distL="0" distR="0" wp14:anchorId="46FD6E3C" wp14:editId="037ADFFF">
            <wp:extent cx="906577" cy="906577"/>
            <wp:effectExtent l="0" t="0" r="8255" b="8255"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0C9531C-8299-419B-A868-5AAFA618A6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0C9531C-8299-419B-A868-5AAFA618A6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42" cy="98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C0" w:rsidRDefault="00F32DC0" w:rsidP="005934AC">
      <w:pPr>
        <w:ind w:left="420" w:hangingChars="200" w:hanging="420"/>
        <w:jc w:val="right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F32DC0" w:rsidSect="00310E77">
      <w:pgSz w:w="11906" w:h="16838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4F" w:rsidRDefault="0072104F" w:rsidP="007A5634">
      <w:r>
        <w:separator/>
      </w:r>
    </w:p>
  </w:endnote>
  <w:endnote w:type="continuationSeparator" w:id="0">
    <w:p w:rsidR="0072104F" w:rsidRDefault="0072104F" w:rsidP="007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4F" w:rsidRDefault="0072104F" w:rsidP="007A5634">
      <w:r>
        <w:separator/>
      </w:r>
    </w:p>
  </w:footnote>
  <w:footnote w:type="continuationSeparator" w:id="0">
    <w:p w:rsidR="0072104F" w:rsidRDefault="0072104F" w:rsidP="007A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400F"/>
    <w:multiLevelType w:val="singleLevel"/>
    <w:tmpl w:val="5DC02B7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381F3F87"/>
    <w:multiLevelType w:val="singleLevel"/>
    <w:tmpl w:val="16D4263A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  <w:b w:val="0"/>
      </w:rPr>
    </w:lvl>
  </w:abstractNum>
  <w:abstractNum w:abstractNumId="2" w15:restartNumberingAfterBreak="0">
    <w:nsid w:val="46725346"/>
    <w:multiLevelType w:val="singleLevel"/>
    <w:tmpl w:val="BCB2AAE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56CC0B9A"/>
    <w:multiLevelType w:val="hybridMultilevel"/>
    <w:tmpl w:val="F4064280"/>
    <w:lvl w:ilvl="0" w:tplc="B13CD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BB5319"/>
    <w:multiLevelType w:val="singleLevel"/>
    <w:tmpl w:val="5A82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FF"/>
    <w:rsid w:val="00003E15"/>
    <w:rsid w:val="00042375"/>
    <w:rsid w:val="000A176D"/>
    <w:rsid w:val="000A7BFF"/>
    <w:rsid w:val="000C4B19"/>
    <w:rsid w:val="000E41F1"/>
    <w:rsid w:val="00107039"/>
    <w:rsid w:val="00127696"/>
    <w:rsid w:val="00132489"/>
    <w:rsid w:val="001373C4"/>
    <w:rsid w:val="00151067"/>
    <w:rsid w:val="0016422A"/>
    <w:rsid w:val="00174613"/>
    <w:rsid w:val="00175F5F"/>
    <w:rsid w:val="00177646"/>
    <w:rsid w:val="00195D36"/>
    <w:rsid w:val="001A674E"/>
    <w:rsid w:val="001E445E"/>
    <w:rsid w:val="001F17ED"/>
    <w:rsid w:val="001F3639"/>
    <w:rsid w:val="001F7B3E"/>
    <w:rsid w:val="0020493D"/>
    <w:rsid w:val="002049F0"/>
    <w:rsid w:val="002108E7"/>
    <w:rsid w:val="00227414"/>
    <w:rsid w:val="00233FA9"/>
    <w:rsid w:val="002362B6"/>
    <w:rsid w:val="00273C59"/>
    <w:rsid w:val="002A208A"/>
    <w:rsid w:val="002B6583"/>
    <w:rsid w:val="002D7C4C"/>
    <w:rsid w:val="002F1E40"/>
    <w:rsid w:val="00300E42"/>
    <w:rsid w:val="00310E77"/>
    <w:rsid w:val="00313C54"/>
    <w:rsid w:val="00320E8C"/>
    <w:rsid w:val="00335B8F"/>
    <w:rsid w:val="00357975"/>
    <w:rsid w:val="00391D6F"/>
    <w:rsid w:val="00394AB3"/>
    <w:rsid w:val="003A029F"/>
    <w:rsid w:val="003A34BF"/>
    <w:rsid w:val="003B20FF"/>
    <w:rsid w:val="003D752B"/>
    <w:rsid w:val="003F1764"/>
    <w:rsid w:val="004078A6"/>
    <w:rsid w:val="00420443"/>
    <w:rsid w:val="00422D1A"/>
    <w:rsid w:val="004330A0"/>
    <w:rsid w:val="004339FD"/>
    <w:rsid w:val="004A0DD1"/>
    <w:rsid w:val="004A3B05"/>
    <w:rsid w:val="004A5685"/>
    <w:rsid w:val="004D541E"/>
    <w:rsid w:val="004E3E28"/>
    <w:rsid w:val="00524428"/>
    <w:rsid w:val="00566442"/>
    <w:rsid w:val="00572207"/>
    <w:rsid w:val="00586A31"/>
    <w:rsid w:val="005934AC"/>
    <w:rsid w:val="005B56AC"/>
    <w:rsid w:val="005C43A2"/>
    <w:rsid w:val="005E0126"/>
    <w:rsid w:val="005F1738"/>
    <w:rsid w:val="005F5A98"/>
    <w:rsid w:val="00617DC6"/>
    <w:rsid w:val="00640432"/>
    <w:rsid w:val="00650A13"/>
    <w:rsid w:val="00665E2C"/>
    <w:rsid w:val="00666C48"/>
    <w:rsid w:val="006717C5"/>
    <w:rsid w:val="00684CB9"/>
    <w:rsid w:val="00691D22"/>
    <w:rsid w:val="00697790"/>
    <w:rsid w:val="006A06B0"/>
    <w:rsid w:val="006D06F7"/>
    <w:rsid w:val="006F43FB"/>
    <w:rsid w:val="0071264F"/>
    <w:rsid w:val="0072104F"/>
    <w:rsid w:val="007414DA"/>
    <w:rsid w:val="00752A1F"/>
    <w:rsid w:val="007612EF"/>
    <w:rsid w:val="00797FF7"/>
    <w:rsid w:val="007A1D85"/>
    <w:rsid w:val="007A5634"/>
    <w:rsid w:val="007C74E8"/>
    <w:rsid w:val="007D5290"/>
    <w:rsid w:val="007E1D74"/>
    <w:rsid w:val="007F27AB"/>
    <w:rsid w:val="008151E3"/>
    <w:rsid w:val="008314CB"/>
    <w:rsid w:val="0083354F"/>
    <w:rsid w:val="008348D2"/>
    <w:rsid w:val="00835018"/>
    <w:rsid w:val="008370B2"/>
    <w:rsid w:val="00845DAD"/>
    <w:rsid w:val="008666F7"/>
    <w:rsid w:val="00870E12"/>
    <w:rsid w:val="00880ACE"/>
    <w:rsid w:val="00882598"/>
    <w:rsid w:val="00895C74"/>
    <w:rsid w:val="008A0860"/>
    <w:rsid w:val="0090097F"/>
    <w:rsid w:val="00905800"/>
    <w:rsid w:val="00910B4A"/>
    <w:rsid w:val="009618EA"/>
    <w:rsid w:val="00984F5C"/>
    <w:rsid w:val="00986263"/>
    <w:rsid w:val="009A6C23"/>
    <w:rsid w:val="00A06441"/>
    <w:rsid w:val="00A10BED"/>
    <w:rsid w:val="00A45589"/>
    <w:rsid w:val="00A557D8"/>
    <w:rsid w:val="00A65D0B"/>
    <w:rsid w:val="00A96C48"/>
    <w:rsid w:val="00AA1777"/>
    <w:rsid w:val="00AA4345"/>
    <w:rsid w:val="00AB1580"/>
    <w:rsid w:val="00AD29C2"/>
    <w:rsid w:val="00AD5A03"/>
    <w:rsid w:val="00AF11AD"/>
    <w:rsid w:val="00B02C56"/>
    <w:rsid w:val="00B16DCA"/>
    <w:rsid w:val="00B417F3"/>
    <w:rsid w:val="00B63893"/>
    <w:rsid w:val="00B8067B"/>
    <w:rsid w:val="00BB7FCE"/>
    <w:rsid w:val="00BC12E6"/>
    <w:rsid w:val="00BF50FA"/>
    <w:rsid w:val="00C009EF"/>
    <w:rsid w:val="00C21B8A"/>
    <w:rsid w:val="00C22AB2"/>
    <w:rsid w:val="00C5785D"/>
    <w:rsid w:val="00C7706F"/>
    <w:rsid w:val="00CB2EB9"/>
    <w:rsid w:val="00CC7DB5"/>
    <w:rsid w:val="00D4310B"/>
    <w:rsid w:val="00D74A0F"/>
    <w:rsid w:val="00DA4E73"/>
    <w:rsid w:val="00DE49AA"/>
    <w:rsid w:val="00DE4DEF"/>
    <w:rsid w:val="00DF1796"/>
    <w:rsid w:val="00E22A30"/>
    <w:rsid w:val="00E30143"/>
    <w:rsid w:val="00E32CF7"/>
    <w:rsid w:val="00E4398F"/>
    <w:rsid w:val="00E67E8A"/>
    <w:rsid w:val="00E7727A"/>
    <w:rsid w:val="00EB0F06"/>
    <w:rsid w:val="00EE3480"/>
    <w:rsid w:val="00EE44E2"/>
    <w:rsid w:val="00F05288"/>
    <w:rsid w:val="00F232DE"/>
    <w:rsid w:val="00F32DC0"/>
    <w:rsid w:val="00F549E5"/>
    <w:rsid w:val="00F66519"/>
    <w:rsid w:val="00F833E7"/>
    <w:rsid w:val="00F84759"/>
    <w:rsid w:val="00F8581E"/>
    <w:rsid w:val="00FA6A98"/>
    <w:rsid w:val="00FC385E"/>
    <w:rsid w:val="00FD6617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742866"/>
  <w15:chartTrackingRefBased/>
  <w15:docId w15:val="{A82CD95B-1211-4ED0-A188-6AD918F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color w:val="FF0000"/>
    </w:rPr>
  </w:style>
  <w:style w:type="paragraph" w:styleId="a4">
    <w:name w:val="Date"/>
    <w:basedOn w:val="a"/>
    <w:next w:val="a"/>
    <w:rsid w:val="000A7BFF"/>
  </w:style>
  <w:style w:type="character" w:styleId="a5">
    <w:name w:val="Hyperlink"/>
    <w:rsid w:val="000A7BFF"/>
    <w:rPr>
      <w:color w:val="0000FF"/>
      <w:u w:val="single"/>
    </w:rPr>
  </w:style>
  <w:style w:type="character" w:styleId="a6">
    <w:name w:val="FollowedHyperlink"/>
    <w:rsid w:val="000A7BFF"/>
    <w:rPr>
      <w:color w:val="800080"/>
      <w:u w:val="single"/>
    </w:rPr>
  </w:style>
  <w:style w:type="table" w:styleId="a7">
    <w:name w:val="Table Grid"/>
    <w:basedOn w:val="a1"/>
    <w:rsid w:val="00961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E348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7A5634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ヘッダー (文字)"/>
    <w:link w:val="a9"/>
    <w:rsid w:val="007A5634"/>
    <w:rPr>
      <w:rFonts w:cs="Angsana New"/>
      <w:kern w:val="2"/>
      <w:sz w:val="21"/>
      <w:szCs w:val="26"/>
      <w:lang w:bidi="th-TH"/>
    </w:rPr>
  </w:style>
  <w:style w:type="paragraph" w:styleId="ab">
    <w:name w:val="footer"/>
    <w:basedOn w:val="a"/>
    <w:link w:val="ac"/>
    <w:rsid w:val="007A5634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c">
    <w:name w:val="フッター (文字)"/>
    <w:link w:val="ab"/>
    <w:rsid w:val="007A5634"/>
    <w:rPr>
      <w:rFonts w:cs="Angsana New"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卒業にともなう図書返却について</vt:lpstr>
      <vt:lpstr>卒業にともなう図書返却について</vt:lpstr>
    </vt:vector>
  </TitlesOfParts>
  <Company>立命館アジア太平洋大学</Company>
  <LinksUpToDate>false</LinksUpToDate>
  <CharactersWithSpaces>872</CharactersWithSpaces>
  <SharedDoc>false</SharedDoc>
  <HLinks>
    <vt:vector size="6" baseType="variant"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http://mylibrary.ritsumei.ac.jp/mylibrary/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卒業にともなう図書返却について</dc:title>
  <dc:subject/>
  <dc:creator>メディア・センター</dc:creator>
  <cp:keywords/>
  <cp:lastModifiedBy>k-abe@apujm.apu.ac.jp</cp:lastModifiedBy>
  <cp:revision>20</cp:revision>
  <cp:lastPrinted>2023-07-05T01:57:00Z</cp:lastPrinted>
  <dcterms:created xsi:type="dcterms:W3CDTF">2022-01-07T08:41:00Z</dcterms:created>
  <dcterms:modified xsi:type="dcterms:W3CDTF">2024-01-15T07:21:00Z</dcterms:modified>
</cp:coreProperties>
</file>